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F73C" w14:textId="77777777" w:rsidR="00EA3B33" w:rsidRDefault="00EA3B33">
      <w:pPr>
        <w:widowControl/>
        <w:ind w:left="418" w:hanging="416"/>
        <w:jc w:val="left"/>
        <w:rPr>
          <w:rFonts w:ascii="宋体" w:eastAsia="宋体" w:hAnsi="宋体" w:cs="宋体" w:hint="eastAsia"/>
        </w:rPr>
      </w:pPr>
    </w:p>
    <w:p w14:paraId="189652E6" w14:textId="77777777" w:rsidR="00EA3B33" w:rsidRDefault="00EA3B33">
      <w:pPr>
        <w:widowControl/>
        <w:rPr>
          <w:rFonts w:ascii="宋体" w:eastAsia="宋体" w:hAnsi="宋体" w:cs="宋体" w:hint="eastAsia"/>
          <w:sz w:val="52"/>
          <w:szCs w:val="56"/>
          <w:u w:val="single"/>
        </w:rPr>
      </w:pPr>
    </w:p>
    <w:p w14:paraId="2B38F256" w14:textId="77777777" w:rsidR="00EA3B33" w:rsidRDefault="00EA3B33">
      <w:pPr>
        <w:pStyle w:val="a7"/>
        <w:ind w:left="636" w:hanging="634"/>
        <w:rPr>
          <w:rFonts w:hint="eastAsia"/>
        </w:rPr>
      </w:pPr>
    </w:p>
    <w:p w14:paraId="603D89E3" w14:textId="77777777" w:rsidR="00EA3B33" w:rsidRDefault="00EA3B33">
      <w:pPr>
        <w:pStyle w:val="a4"/>
        <w:ind w:left="2" w:firstLineChars="0" w:firstLine="0"/>
        <w:rPr>
          <w:rFonts w:ascii="宋体" w:eastAsia="宋体" w:hAnsi="宋体" w:cs="宋体" w:hint="eastAsia"/>
          <w:sz w:val="40"/>
          <w:szCs w:val="44"/>
        </w:rPr>
      </w:pPr>
    </w:p>
    <w:p w14:paraId="5831BA2F" w14:textId="084D8FB5" w:rsidR="00EA3B33" w:rsidRDefault="00A13D9C">
      <w:pPr>
        <w:widowControl/>
        <w:ind w:left="1" w:rightChars="-94" w:right="-197" w:firstLine="2"/>
        <w:jc w:val="center"/>
        <w:rPr>
          <w:rFonts w:ascii="宋体" w:eastAsia="宋体" w:hAnsi="宋体" w:cs="宋体" w:hint="eastAsia"/>
          <w:sz w:val="52"/>
          <w:szCs w:val="56"/>
        </w:rPr>
      </w:pPr>
      <w:r>
        <w:rPr>
          <w:rFonts w:ascii="宋体" w:eastAsia="宋体" w:hAnsi="宋体" w:cs="宋体" w:hint="eastAsia"/>
          <w:sz w:val="52"/>
          <w:szCs w:val="56"/>
        </w:rPr>
        <w:t>2025年高速运管及受托管理企业汇算清缴、财税咨询及高新审核项目</w:t>
      </w:r>
    </w:p>
    <w:p w14:paraId="05B5F220" w14:textId="77777777" w:rsidR="00EA3B33" w:rsidRDefault="00EA3B33">
      <w:pPr>
        <w:pStyle w:val="a4"/>
        <w:ind w:left="2" w:firstLine="800"/>
        <w:jc w:val="center"/>
        <w:rPr>
          <w:rFonts w:ascii="宋体" w:eastAsia="宋体" w:hAnsi="宋体" w:cs="宋体" w:hint="eastAsia"/>
          <w:sz w:val="40"/>
          <w:szCs w:val="44"/>
        </w:rPr>
      </w:pPr>
    </w:p>
    <w:p w14:paraId="7B235774" w14:textId="77777777" w:rsidR="00EA3B33" w:rsidRDefault="00EA3B33">
      <w:pPr>
        <w:pStyle w:val="a4"/>
        <w:ind w:left="2" w:firstLine="800"/>
        <w:jc w:val="center"/>
        <w:rPr>
          <w:rFonts w:ascii="宋体" w:eastAsia="宋体" w:hAnsi="宋体" w:cs="宋体" w:hint="eastAsia"/>
          <w:sz w:val="40"/>
          <w:szCs w:val="44"/>
        </w:rPr>
      </w:pPr>
    </w:p>
    <w:p w14:paraId="6A4A0E84" w14:textId="77777777" w:rsidR="00EA3B33" w:rsidRDefault="00C40884">
      <w:pPr>
        <w:pStyle w:val="a4"/>
        <w:ind w:left="2" w:firstLineChars="0" w:firstLine="0"/>
        <w:jc w:val="center"/>
        <w:rPr>
          <w:rFonts w:ascii="宋体" w:eastAsia="宋体" w:hAnsi="宋体" w:cs="宋体" w:hint="eastAsia"/>
          <w:b/>
          <w:bCs/>
          <w:sz w:val="72"/>
          <w:szCs w:val="96"/>
        </w:rPr>
      </w:pPr>
      <w:r>
        <w:rPr>
          <w:rFonts w:ascii="宋体" w:eastAsia="宋体" w:hAnsi="宋体" w:cs="宋体" w:hint="eastAsia"/>
          <w:b/>
          <w:bCs/>
          <w:sz w:val="72"/>
          <w:szCs w:val="96"/>
        </w:rPr>
        <w:t>申请材料</w:t>
      </w:r>
    </w:p>
    <w:p w14:paraId="4E69A815" w14:textId="77777777" w:rsidR="00EA3B33" w:rsidRDefault="00EA3B33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</w:p>
    <w:p w14:paraId="5140CBD0" w14:textId="77777777" w:rsidR="00EA3B33" w:rsidRDefault="00EA3B33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</w:p>
    <w:p w14:paraId="7F797FA1" w14:textId="77777777" w:rsidR="00EA3B33" w:rsidRDefault="00EA3B33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</w:p>
    <w:p w14:paraId="33AE4489" w14:textId="77777777" w:rsidR="00EA3B33" w:rsidRDefault="00EA3B33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</w:p>
    <w:p w14:paraId="00C67DF7" w14:textId="77777777" w:rsidR="00EA3B33" w:rsidRDefault="00C40884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公司名称：</w:t>
      </w:r>
    </w:p>
    <w:p w14:paraId="4585EDDB" w14:textId="77777777" w:rsidR="00EA3B33" w:rsidRDefault="00C40884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公司地址：</w:t>
      </w:r>
    </w:p>
    <w:p w14:paraId="6EB61BE2" w14:textId="77777777" w:rsidR="00EA3B33" w:rsidRDefault="00C40884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联系电话：</w:t>
      </w:r>
    </w:p>
    <w:p w14:paraId="18D41B35" w14:textId="77777777" w:rsidR="00EA3B33" w:rsidRDefault="00C40884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联系人：</w:t>
      </w:r>
    </w:p>
    <w:p w14:paraId="1531A12B" w14:textId="77777777" w:rsidR="00EA3B33" w:rsidRDefault="00C40884">
      <w:pPr>
        <w:pStyle w:val="a4"/>
        <w:ind w:left="2" w:firstLine="643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邮箱：</w:t>
      </w:r>
    </w:p>
    <w:p w14:paraId="450E9D7D" w14:textId="77777777" w:rsidR="00EA3B33" w:rsidRDefault="00C40884">
      <w:pPr>
        <w:ind w:left="873" w:hanging="871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14:paraId="0D700F25" w14:textId="77777777" w:rsidR="00EA3B33" w:rsidRDefault="00C40884">
      <w:pPr>
        <w:ind w:left="873" w:hanging="871"/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企业简介</w:t>
      </w:r>
    </w:p>
    <w:p w14:paraId="289D854B" w14:textId="77777777" w:rsidR="00EA3B33" w:rsidRDefault="00EA3B33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</w:p>
    <w:p w14:paraId="105F8E44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企业/公司简介一般包括以下几个方面:</w:t>
      </w:r>
    </w:p>
    <w:p w14:paraId="558FF97E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1.公司概况:这里面可以包括注册时间,注册资本,公司性质,技术力量,规模,员工人数,员工素质等;</w:t>
      </w:r>
    </w:p>
    <w:p w14:paraId="041A2428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2.公司发展状况:公司的发展速度,有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何成绩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,有何荣誉称号等;</w:t>
      </w:r>
    </w:p>
    <w:p w14:paraId="1754189A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3.公司文化:公司的目标,理念,宗旨,使命,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愿景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,寄语等;</w:t>
      </w:r>
    </w:p>
    <w:p w14:paraId="798FDF4A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4.公司主要产品:性能,特色,创新,超前;</w:t>
      </w:r>
    </w:p>
    <w:p w14:paraId="7E738FA5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5.销售业绩及网络:销售量,各地销售点等;</w:t>
      </w:r>
    </w:p>
    <w:p w14:paraId="13309DF0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6.售后服务:主要是公司售后服务的承诺。</w:t>
      </w:r>
    </w:p>
    <w:p w14:paraId="49CF26D3" w14:textId="77777777" w:rsidR="00EA3B33" w:rsidRDefault="00C40884">
      <w:pPr>
        <w:spacing w:line="600" w:lineRule="exact"/>
        <w:ind w:left="636" w:hanging="634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7、其他方面</w:t>
      </w:r>
    </w:p>
    <w:p w14:paraId="6E8DB0A3" w14:textId="77777777" w:rsidR="00EA3B33" w:rsidRDefault="00EA3B33">
      <w:pPr>
        <w:ind w:left="418" w:hanging="416"/>
        <w:rPr>
          <w:rFonts w:ascii="宋体" w:eastAsia="宋体" w:hAnsi="宋体" w:cs="宋体" w:hint="eastAsia"/>
        </w:rPr>
      </w:pPr>
    </w:p>
    <w:p w14:paraId="565FFD39" w14:textId="77777777" w:rsidR="00EA3B33" w:rsidRDefault="00EA3B33">
      <w:pPr>
        <w:ind w:left="418" w:hanging="416"/>
        <w:rPr>
          <w:rFonts w:ascii="宋体" w:eastAsia="宋体" w:hAnsi="宋体" w:cs="宋体" w:hint="eastAsia"/>
        </w:rPr>
      </w:pPr>
    </w:p>
    <w:p w14:paraId="0B0F955C" w14:textId="77777777" w:rsidR="00EA3B33" w:rsidRDefault="00C40884">
      <w:pPr>
        <w:widowControl/>
        <w:ind w:left="418" w:hanging="416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br w:type="page"/>
      </w:r>
    </w:p>
    <w:p w14:paraId="791125C8" w14:textId="551A42E3" w:rsidR="00EA3B33" w:rsidRDefault="00C40884">
      <w:pPr>
        <w:ind w:left="873" w:hanging="871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营业执照（或事业单位法人证书，或社会团体法人登记证书</w:t>
      </w:r>
      <w:r w:rsidR="00A13D9C">
        <w:rPr>
          <w:rFonts w:ascii="宋体" w:eastAsia="宋体" w:hAnsi="宋体" w:cs="宋体" w:hint="eastAsia"/>
          <w:sz w:val="44"/>
          <w:szCs w:val="44"/>
        </w:rPr>
        <w:t>，</w:t>
      </w:r>
      <w:r w:rsidR="00A13D9C" w:rsidRPr="00A13D9C">
        <w:rPr>
          <w:rFonts w:ascii="宋体" w:eastAsia="宋体" w:hAnsi="宋体" w:cs="宋体" w:hint="eastAsia"/>
          <w:sz w:val="44"/>
          <w:szCs w:val="44"/>
        </w:rPr>
        <w:t>或非法人组织等证明</w:t>
      </w:r>
      <w:r>
        <w:rPr>
          <w:rFonts w:ascii="宋体" w:eastAsia="宋体" w:hAnsi="宋体" w:cs="宋体" w:hint="eastAsia"/>
          <w:sz w:val="44"/>
          <w:szCs w:val="44"/>
        </w:rPr>
        <w:t>）</w:t>
      </w:r>
      <w:r w:rsidR="00B455E5" w:rsidRPr="00A13D9C">
        <w:rPr>
          <w:rFonts w:ascii="宋体" w:eastAsia="宋体" w:hAnsi="宋体" w:cs="宋体" w:hint="eastAsia"/>
          <w:sz w:val="44"/>
          <w:szCs w:val="44"/>
        </w:rPr>
        <w:t>扫描件</w:t>
      </w:r>
    </w:p>
    <w:p w14:paraId="1E5B5F9A" w14:textId="30834D42" w:rsidR="00A075A1" w:rsidRPr="00A075A1" w:rsidRDefault="00A075A1" w:rsidP="00A075A1">
      <w:pPr>
        <w:pStyle w:val="a7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A075A1">
        <w:rPr>
          <w:rFonts w:ascii="宋体" w:eastAsia="宋体" w:hAnsi="宋体" w:cs="宋体" w:hint="eastAsia"/>
          <w:sz w:val="24"/>
          <w:szCs w:val="24"/>
        </w:rPr>
        <w:t>注：</w:t>
      </w:r>
      <w:r w:rsidRPr="00A075A1">
        <w:rPr>
          <w:rFonts w:ascii="宋体" w:eastAsia="宋体" w:hAnsi="宋体" w:cs="宋体" w:hint="eastAsia"/>
          <w:sz w:val="24"/>
          <w:szCs w:val="24"/>
        </w:rPr>
        <w:t>分支机构报价的，必须由具有法人资格的总公司授权。（提供法人或非法人组织等证明扫描件）</w:t>
      </w:r>
    </w:p>
    <w:p w14:paraId="1B83130B" w14:textId="326F4AA6" w:rsidR="00EA3B33" w:rsidRPr="00A075A1" w:rsidRDefault="00A075A1" w:rsidP="00A075A1">
      <w:pPr>
        <w:pStyle w:val="a7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A075A1">
        <w:rPr>
          <w:rFonts w:ascii="宋体" w:eastAsia="宋体" w:hAnsi="宋体" w:cs="宋体" w:hint="eastAsia"/>
          <w:sz w:val="24"/>
          <w:szCs w:val="24"/>
        </w:rPr>
        <w:t>如果同一公司同时出现总公司、分支机构等多个供应商参加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比，则按照总公司、分支机构的管辖顺序依次优先接受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比登记（总公司申请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比登记，则其他分支机构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比登记无效；省分支机构申请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比登记，则市、区分支机构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比登记无效；市分支机构申请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比登记，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则区分支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机构</w:t>
      </w:r>
      <w:proofErr w:type="gramStart"/>
      <w:r w:rsidRPr="00A075A1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A075A1">
        <w:rPr>
          <w:rFonts w:ascii="宋体" w:eastAsia="宋体" w:hAnsi="宋体" w:cs="宋体" w:hint="eastAsia"/>
          <w:sz w:val="24"/>
          <w:szCs w:val="24"/>
        </w:rPr>
        <w:t>比登记无效）。</w:t>
      </w:r>
    </w:p>
    <w:p w14:paraId="2F1E9BF6" w14:textId="77777777" w:rsidR="00B455E5" w:rsidRPr="00B455E5" w:rsidRDefault="00B455E5" w:rsidP="00B455E5">
      <w:pPr>
        <w:rPr>
          <w:rFonts w:hint="eastAsia"/>
        </w:rPr>
      </w:pPr>
    </w:p>
    <w:p w14:paraId="180D24B7" w14:textId="77777777" w:rsidR="00B455E5" w:rsidRDefault="00B455E5">
      <w:pPr>
        <w:widowControl/>
        <w:jc w:val="left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14:paraId="5BB326B3" w14:textId="36A81159" w:rsidR="00EA3B33" w:rsidRDefault="00C40884">
      <w:pPr>
        <w:kinsoku w:val="0"/>
        <w:overflowPunct w:val="0"/>
        <w:spacing w:line="600" w:lineRule="exact"/>
        <w:ind w:left="873" w:hanging="871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申请人未被列入“信用中国”（http://www.creditchina.gov.cn/）失信被执行人、重大税收违法失信主体</w:t>
      </w:r>
    </w:p>
    <w:p w14:paraId="0E644241" w14:textId="77777777" w:rsidR="00EA3B33" w:rsidRDefault="00C40884">
      <w:pPr>
        <w:pStyle w:val="TableParagraph"/>
        <w:kinsoku w:val="0"/>
        <w:overflowPunct w:val="0"/>
        <w:spacing w:line="470" w:lineRule="exact"/>
        <w:ind w:left="479" w:hanging="477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注：提供网页截图。</w:t>
      </w:r>
    </w:p>
    <w:p w14:paraId="4CC457CE" w14:textId="77777777" w:rsidR="00EA3B33" w:rsidRDefault="00C40884">
      <w:pPr>
        <w:ind w:left="873" w:hanging="871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14:paraId="46DFD7F9" w14:textId="77777777" w:rsidR="00EA3B33" w:rsidRDefault="00EA3B33">
      <w:pPr>
        <w:pStyle w:val="a7"/>
        <w:ind w:left="636" w:hanging="634"/>
        <w:rPr>
          <w:rFonts w:hint="eastAsia"/>
        </w:rPr>
      </w:pPr>
    </w:p>
    <w:p w14:paraId="16EE9738" w14:textId="77777777" w:rsidR="00EA3B33" w:rsidRDefault="00C40884">
      <w:pPr>
        <w:kinsoku w:val="0"/>
        <w:overflowPunct w:val="0"/>
        <w:spacing w:line="600" w:lineRule="exact"/>
        <w:ind w:left="873" w:hanging="871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近年类似业绩情况</w:t>
      </w:r>
    </w:p>
    <w:p w14:paraId="37817BF4" w14:textId="77777777" w:rsidR="00EA3B33" w:rsidRDefault="00EA3B33">
      <w:pPr>
        <w:pStyle w:val="a4"/>
        <w:ind w:left="2" w:firstLineChars="0" w:firstLine="0"/>
        <w:jc w:val="center"/>
        <w:rPr>
          <w:rFonts w:ascii="宋体" w:eastAsia="宋体" w:hAnsi="宋体" w:cs="宋体" w:hint="eastAsia"/>
          <w:sz w:val="36"/>
          <w:szCs w:val="36"/>
        </w:rPr>
      </w:pPr>
    </w:p>
    <w:tbl>
      <w:tblPr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51"/>
        <w:gridCol w:w="1729"/>
        <w:gridCol w:w="1411"/>
        <w:gridCol w:w="1733"/>
        <w:gridCol w:w="1255"/>
      </w:tblGrid>
      <w:tr w:rsidR="00EA3B33" w14:paraId="3540C0E1" w14:textId="77777777">
        <w:trPr>
          <w:trHeight w:hRule="exact" w:val="11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0AA8" w14:textId="77777777" w:rsidR="00EA3B33" w:rsidRDefault="00C40884">
            <w:pPr>
              <w:pStyle w:val="TableParagraph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C3D4" w14:textId="77777777" w:rsidR="00EA3B33" w:rsidRDefault="00C40884">
            <w:pPr>
              <w:pStyle w:val="TableParagraph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F1DA" w14:textId="77777777" w:rsidR="00EA3B33" w:rsidRDefault="00C40884">
            <w:pPr>
              <w:pStyle w:val="TableParagraph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3440" w14:textId="77777777" w:rsidR="00EA3B33" w:rsidRDefault="00C40884">
            <w:pPr>
              <w:pStyle w:val="TableParagraph"/>
              <w:kinsoku w:val="0"/>
              <w:overflowPunct w:val="0"/>
              <w:spacing w:line="470" w:lineRule="exact"/>
              <w:ind w:left="1" w:firstLine="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ABB7" w14:textId="77777777" w:rsidR="00EA3B33" w:rsidRDefault="00C40884">
            <w:pPr>
              <w:pStyle w:val="TableParagraph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3847" w14:textId="77777777" w:rsidR="00EA3B33" w:rsidRDefault="00C40884">
            <w:pPr>
              <w:pStyle w:val="TableParagraph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EA3B33" w14:paraId="667B0C99" w14:textId="77777777">
        <w:trPr>
          <w:trHeight w:hRule="exact" w:val="88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79A3" w14:textId="77777777" w:rsidR="00EA3B33" w:rsidRDefault="00C40884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0D2A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282A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4056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C88B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175E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3B33" w14:paraId="7E4DCBE8" w14:textId="77777777">
        <w:trPr>
          <w:trHeight w:hRule="exact" w:val="918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947E" w14:textId="77777777" w:rsidR="00EA3B33" w:rsidRDefault="00C40884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9379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F2CF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6F60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E734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1BA0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3B33" w14:paraId="239D751E" w14:textId="77777777">
        <w:trPr>
          <w:trHeight w:hRule="exact" w:val="918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3FD7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CA9F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FF8C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A4ED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0E3B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9463" w14:textId="77777777" w:rsidR="00EA3B33" w:rsidRDefault="00EA3B33">
            <w:pPr>
              <w:ind w:left="477" w:hanging="47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185CF862" w14:textId="14C69491" w:rsidR="00EA3B33" w:rsidRDefault="00C40884">
      <w:pPr>
        <w:pStyle w:val="TableParagraph"/>
        <w:kinsoku w:val="0"/>
        <w:overflowPunct w:val="0"/>
        <w:spacing w:line="470" w:lineRule="exact"/>
        <w:ind w:left="479" w:hanging="477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</w:t>
      </w:r>
      <w:r w:rsidRPr="00C40884">
        <w:rPr>
          <w:rFonts w:ascii="宋体" w:eastAsia="宋体" w:hAnsi="宋体" w:cs="宋体" w:hint="eastAsia"/>
          <w:b/>
          <w:bCs/>
          <w:sz w:val="24"/>
          <w:szCs w:val="24"/>
        </w:rPr>
        <w:t>供应商近3年内（2022年1月1日至递交报价文件截止日）至少完成过1项类似业绩，类似业绩指①企业所得税汇算清缴业绩；或②财税咨询业绩；或③涉税</w:t>
      </w:r>
      <w:proofErr w:type="gramStart"/>
      <w:r w:rsidRPr="00C40884">
        <w:rPr>
          <w:rFonts w:ascii="宋体" w:eastAsia="宋体" w:hAnsi="宋体" w:cs="宋体" w:hint="eastAsia"/>
          <w:b/>
          <w:bCs/>
          <w:sz w:val="24"/>
          <w:szCs w:val="24"/>
        </w:rPr>
        <w:t>鉴证</w:t>
      </w:r>
      <w:proofErr w:type="gramEnd"/>
      <w:r w:rsidRPr="00C40884">
        <w:rPr>
          <w:rFonts w:ascii="宋体" w:eastAsia="宋体" w:hAnsi="宋体" w:cs="宋体" w:hint="eastAsia"/>
          <w:b/>
          <w:bCs/>
          <w:sz w:val="24"/>
          <w:szCs w:val="24"/>
        </w:rPr>
        <w:t>业绩。（提供合同或协议扫描件，合同或协议扫描件应至少包括合同封面（如有）、显示工作内容的关键页、盖章签署页；时间以合同或协议时间为准；业绩证明文件</w:t>
      </w:r>
      <w:proofErr w:type="gramStart"/>
      <w:r w:rsidRPr="00C40884">
        <w:rPr>
          <w:rFonts w:ascii="宋体" w:eastAsia="宋体" w:hAnsi="宋体" w:cs="宋体" w:hint="eastAsia"/>
          <w:b/>
          <w:bCs/>
          <w:sz w:val="24"/>
          <w:szCs w:val="24"/>
        </w:rPr>
        <w:t>需体现</w:t>
      </w:r>
      <w:proofErr w:type="gramEnd"/>
      <w:r w:rsidRPr="00C40884">
        <w:rPr>
          <w:rFonts w:ascii="宋体" w:eastAsia="宋体" w:hAnsi="宋体" w:cs="宋体" w:hint="eastAsia"/>
          <w:b/>
          <w:bCs/>
          <w:sz w:val="24"/>
          <w:szCs w:val="24"/>
        </w:rPr>
        <w:t>相关服务内容。）</w:t>
      </w:r>
    </w:p>
    <w:p w14:paraId="132CAF63" w14:textId="77777777" w:rsidR="00EA3B33" w:rsidRDefault="00EA3B33">
      <w:pPr>
        <w:pStyle w:val="a7"/>
        <w:ind w:left="636" w:hanging="634"/>
        <w:rPr>
          <w:rFonts w:hint="eastAsia"/>
        </w:rPr>
      </w:pPr>
    </w:p>
    <w:p w14:paraId="6D5EC982" w14:textId="77777777" w:rsidR="00EA3B33" w:rsidRDefault="00C40884">
      <w:pPr>
        <w:ind w:left="418" w:hanging="416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/>
        </w:rPr>
        <w:br w:type="page"/>
      </w:r>
    </w:p>
    <w:p w14:paraId="68AE4D82" w14:textId="77777777" w:rsidR="00C40884" w:rsidRPr="00B455E5" w:rsidRDefault="00C40884" w:rsidP="00C40884">
      <w:pPr>
        <w:ind w:left="873" w:rightChars="-27" w:right="-57" w:hanging="871"/>
        <w:jc w:val="center"/>
        <w:rPr>
          <w:rFonts w:ascii="宋体" w:eastAsia="宋体" w:hAnsi="宋体" w:cs="宋体" w:hint="eastAsia"/>
          <w:sz w:val="44"/>
          <w:szCs w:val="44"/>
        </w:rPr>
      </w:pPr>
      <w:r w:rsidRPr="00B455E5">
        <w:rPr>
          <w:rFonts w:ascii="宋体" w:eastAsia="宋体" w:hAnsi="宋体" w:cs="宋体" w:hint="eastAsia"/>
          <w:sz w:val="44"/>
          <w:szCs w:val="44"/>
        </w:rPr>
        <w:lastRenderedPageBreak/>
        <w:t>有效的会计师事务所执业证书或税务师事务所执业证书扫描件</w:t>
      </w:r>
    </w:p>
    <w:p w14:paraId="01E06DB0" w14:textId="77777777" w:rsidR="00C40884" w:rsidRPr="00B455E5" w:rsidRDefault="00C40884" w:rsidP="00C40884">
      <w:pPr>
        <w:rPr>
          <w:rFonts w:hint="eastAsia"/>
        </w:rPr>
      </w:pPr>
    </w:p>
    <w:p w14:paraId="4455F315" w14:textId="77777777" w:rsidR="00C40884" w:rsidRDefault="00C40884">
      <w:pPr>
        <w:widowControl/>
        <w:jc w:val="left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14:paraId="0BA7CD23" w14:textId="19DCBD46" w:rsidR="00EA3B33" w:rsidRDefault="00C40884">
      <w:pPr>
        <w:kinsoku w:val="0"/>
        <w:overflowPunct w:val="0"/>
        <w:spacing w:line="600" w:lineRule="exact"/>
        <w:ind w:left="873" w:hanging="871"/>
        <w:jc w:val="left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另需附获奖证书、信用证明等资料：</w:t>
      </w:r>
    </w:p>
    <w:p w14:paraId="3DBAC0AE" w14:textId="77777777" w:rsidR="00EA3B33" w:rsidRDefault="00C40884">
      <w:pPr>
        <w:spacing w:line="600" w:lineRule="exact"/>
        <w:ind w:left="2" w:firstLineChars="150" w:firstLine="48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1、认证证书复印件（若有）</w:t>
      </w:r>
    </w:p>
    <w:p w14:paraId="78DE5120" w14:textId="77777777" w:rsidR="00EA3B33" w:rsidRDefault="00C40884">
      <w:pPr>
        <w:spacing w:before="25" w:after="25" w:line="600" w:lineRule="exact"/>
        <w:ind w:left="2" w:firstLineChars="150" w:firstLine="48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2、信用证书复印件（若有）</w:t>
      </w:r>
    </w:p>
    <w:p w14:paraId="72ED18A9" w14:textId="77777777" w:rsidR="00EA3B33" w:rsidRDefault="00C40884">
      <w:pPr>
        <w:spacing w:before="25" w:after="25" w:line="600" w:lineRule="exact"/>
        <w:ind w:left="2" w:firstLineChars="150" w:firstLine="48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3、申请单位认为需要提交的其他资料</w:t>
      </w:r>
    </w:p>
    <w:p w14:paraId="2EE5CFC9" w14:textId="77777777" w:rsidR="00EA3B33" w:rsidRDefault="00EA3B33">
      <w:pPr>
        <w:ind w:left="418" w:hanging="416"/>
        <w:rPr>
          <w:rFonts w:ascii="宋体" w:eastAsia="宋体" w:hAnsi="宋体" w:cs="宋体" w:hint="eastAsia"/>
        </w:rPr>
      </w:pPr>
    </w:p>
    <w:sectPr w:rsidR="00EA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179C"/>
    <w:multiLevelType w:val="multilevel"/>
    <w:tmpl w:val="1170179C"/>
    <w:lvl w:ilvl="0">
      <w:start w:val="1"/>
      <w:numFmt w:val="chineseCountingThousand"/>
      <w:pStyle w:val="a"/>
      <w:suff w:val="nothing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77420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41AE1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059AD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142B5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0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075A1"/>
    <w:rsid w:val="00A10F9F"/>
    <w:rsid w:val="00A117BF"/>
    <w:rsid w:val="00A13D9C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2F7A"/>
    <w:rsid w:val="00B2711D"/>
    <w:rsid w:val="00B3030A"/>
    <w:rsid w:val="00B313F1"/>
    <w:rsid w:val="00B41D6E"/>
    <w:rsid w:val="00B42BFF"/>
    <w:rsid w:val="00B455E5"/>
    <w:rsid w:val="00B51D2B"/>
    <w:rsid w:val="00B5499C"/>
    <w:rsid w:val="00B57D43"/>
    <w:rsid w:val="00B61C25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0884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143F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A3B33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7B26E2E"/>
    <w:rsid w:val="09174568"/>
    <w:rsid w:val="0AAF26F8"/>
    <w:rsid w:val="0B4D40BE"/>
    <w:rsid w:val="0BE01765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3D27EE8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3172F11"/>
    <w:rsid w:val="545C4C73"/>
    <w:rsid w:val="545F71FB"/>
    <w:rsid w:val="56B869F2"/>
    <w:rsid w:val="58582AFA"/>
    <w:rsid w:val="5A990DB8"/>
    <w:rsid w:val="5B9B2E28"/>
    <w:rsid w:val="5DE949F8"/>
    <w:rsid w:val="64BC4A78"/>
    <w:rsid w:val="6531690D"/>
    <w:rsid w:val="65711400"/>
    <w:rsid w:val="68A865B1"/>
    <w:rsid w:val="6A2E11DB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9D3B"/>
  <w15:docId w15:val="{76B4DE87-9F58-4F4A-B593-C0630A4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0"/>
    <w:next w:val="a0"/>
    <w:link w:val="10"/>
    <w:autoRedefine/>
    <w:uiPriority w:val="1"/>
    <w:qFormat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uiPriority w:val="99"/>
    <w:unhideWhenUsed/>
    <w:qFormat/>
    <w:pPr>
      <w:ind w:firstLineChars="200" w:firstLine="420"/>
    </w:pPr>
  </w:style>
  <w:style w:type="paragraph" w:styleId="a5">
    <w:name w:val="annotation text"/>
    <w:basedOn w:val="a0"/>
    <w:link w:val="a6"/>
    <w:autoRedefine/>
    <w:uiPriority w:val="99"/>
    <w:semiHidden/>
    <w:unhideWhenUsed/>
    <w:qFormat/>
    <w:pPr>
      <w:jc w:val="left"/>
    </w:pPr>
  </w:style>
  <w:style w:type="paragraph" w:styleId="a7">
    <w:name w:val="Body Text"/>
    <w:basedOn w:val="a0"/>
    <w:next w:val="a0"/>
    <w:link w:val="a8"/>
    <w:autoRedefine/>
    <w:uiPriority w:val="1"/>
    <w:unhideWhenUsed/>
    <w:qFormat/>
    <w:pPr>
      <w:ind w:left="107"/>
    </w:pPr>
    <w:rPr>
      <w:rFonts w:ascii="仿宋" w:eastAsia="仿宋" w:cs="仿宋"/>
      <w:sz w:val="32"/>
      <w:szCs w:val="32"/>
    </w:rPr>
  </w:style>
  <w:style w:type="paragraph" w:styleId="a9">
    <w:name w:val="Balloon Text"/>
    <w:basedOn w:val="a0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0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0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0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0"/>
    <w:next w:val="a0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autoRedefine/>
    <w:uiPriority w:val="99"/>
    <w:semiHidden/>
    <w:unhideWhenUsed/>
    <w:qFormat/>
    <w:rPr>
      <w:b/>
      <w:bCs/>
    </w:rPr>
  </w:style>
  <w:style w:type="character" w:styleId="af3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方正小标宋简体" w:eastAsia="方正小标宋简体" w:hAnsi="等线" w:cs="方正小标宋简体"/>
      <w:sz w:val="44"/>
      <w:szCs w:val="44"/>
    </w:rPr>
  </w:style>
  <w:style w:type="character" w:customStyle="1" w:styleId="a8">
    <w:name w:val="正文文本 字符"/>
    <w:basedOn w:val="a1"/>
    <w:link w:val="a7"/>
    <w:autoRedefine/>
    <w:uiPriority w:val="1"/>
    <w:qFormat/>
    <w:rPr>
      <w:rFonts w:ascii="仿宋" w:eastAsia="仿宋" w:hAnsi="等线" w:cs="仿宋"/>
      <w:sz w:val="32"/>
      <w:szCs w:val="32"/>
    </w:rPr>
  </w:style>
  <w:style w:type="paragraph" w:customStyle="1" w:styleId="TableParagraph">
    <w:name w:val="Table Paragraph"/>
    <w:basedOn w:val="a0"/>
    <w:autoRedefine/>
    <w:uiPriority w:val="1"/>
    <w:unhideWhenUsed/>
    <w:qFormat/>
  </w:style>
  <w:style w:type="character" w:customStyle="1" w:styleId="a6">
    <w:name w:val="批注文字 字符"/>
    <w:basedOn w:val="a1"/>
    <w:link w:val="a5"/>
    <w:autoRedefine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f2">
    <w:name w:val="批注主题 字符"/>
    <w:basedOn w:val="a6"/>
    <w:link w:val="af1"/>
    <w:autoRedefine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a">
    <w:name w:val="批注框文本 字符"/>
    <w:basedOn w:val="a1"/>
    <w:link w:val="a9"/>
    <w:autoRedefine/>
    <w:uiPriority w:val="99"/>
    <w:semiHidden/>
    <w:qFormat/>
    <w:rPr>
      <w:rFonts w:ascii="等线" w:eastAsia="等线" w:hAnsi="等线"/>
      <w:kern w:val="2"/>
      <w:sz w:val="18"/>
      <w:szCs w:val="18"/>
    </w:rPr>
  </w:style>
  <w:style w:type="paragraph" w:styleId="a">
    <w:name w:val="List Paragraph"/>
    <w:basedOn w:val="a0"/>
    <w:uiPriority w:val="99"/>
    <w:qFormat/>
    <w:pPr>
      <w:numPr>
        <w:numId w:val="1"/>
      </w:numPr>
      <w:adjustRightInd w:val="0"/>
      <w:snapToGrid w:val="0"/>
      <w:spacing w:line="360" w:lineRule="auto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陈兴睿</dc:creator>
  <cp:lastModifiedBy>A A</cp:lastModifiedBy>
  <cp:revision>8</cp:revision>
  <dcterms:created xsi:type="dcterms:W3CDTF">2022-02-18T07:29:00Z</dcterms:created>
  <dcterms:modified xsi:type="dcterms:W3CDTF">2025-04-22T10:04:00Z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E1B7A0CD24354DA7B2F31BDEDE79809C_13</vt:lpwstr>
  </property>
  <property fmtid="{D5CDD505-2E9C-101B-9397-08002B2CF9AE}" pid="4" name="KSOTemplateDocerSaveRecord">
    <vt:lpwstr>eyJoZGlkIjoiMjdlMjJkMzM3NzcxNjg3ZjBiODc0MGU4NDQ1ZTZmNTEiLCJ1c2VySWQiOiIxNTEwOTY2MTA0In0=</vt:lpwstr>
  </property>
</Properties>
</file>