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ind w:left="418" w:hanging="416"/>
        <w:jc w:val="left"/>
        <w:rPr>
          <w:rFonts w:hint="eastAsia" w:ascii="宋体" w:hAnsi="宋体" w:eastAsia="宋体" w:cs="宋体"/>
        </w:rPr>
      </w:pPr>
    </w:p>
    <w:p w14:paraId="189652E6">
      <w:pPr>
        <w:widowControl/>
        <w:rPr>
          <w:rFonts w:hint="eastAsia" w:ascii="宋体" w:hAnsi="宋体" w:eastAsia="宋体" w:cs="宋体"/>
          <w:sz w:val="52"/>
          <w:szCs w:val="56"/>
          <w:u w:val="single"/>
        </w:rPr>
      </w:pPr>
    </w:p>
    <w:p w14:paraId="2B38F256">
      <w:pPr>
        <w:pStyle w:val="5"/>
        <w:ind w:left="636" w:hanging="634"/>
        <w:rPr>
          <w:rFonts w:hint="eastAsia"/>
        </w:rPr>
      </w:pPr>
    </w:p>
    <w:p w14:paraId="603D89E3">
      <w:pPr>
        <w:pStyle w:val="3"/>
        <w:ind w:left="2" w:firstLine="0" w:firstLineChars="0"/>
        <w:rPr>
          <w:rFonts w:hint="eastAsia" w:ascii="宋体" w:hAnsi="宋体" w:eastAsia="宋体" w:cs="宋体"/>
          <w:sz w:val="40"/>
          <w:szCs w:val="44"/>
        </w:rPr>
      </w:pPr>
    </w:p>
    <w:p w14:paraId="5831BA2F">
      <w:pPr>
        <w:widowControl/>
        <w:ind w:left="1" w:right="-197" w:rightChars="-94" w:firstLine="2"/>
        <w:jc w:val="center"/>
        <w:rPr>
          <w:rFonts w:hint="eastAsia" w:ascii="宋体" w:hAnsi="宋体" w:eastAsia="宋体" w:cs="宋体"/>
          <w:sz w:val="52"/>
          <w:szCs w:val="56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lang w:eastAsia="zh-CN"/>
        </w:rPr>
        <w:t>高速运管2025-2026年应急预案评审备案、安全检查等服务采购项目</w:t>
      </w:r>
    </w:p>
    <w:p w14:paraId="05B5F220">
      <w:pPr>
        <w:pStyle w:val="3"/>
        <w:ind w:left="2"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7B235774">
      <w:pPr>
        <w:pStyle w:val="3"/>
        <w:ind w:left="2"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6A4A0E84">
      <w:pPr>
        <w:pStyle w:val="3"/>
        <w:ind w:left="2" w:firstLine="0" w:firstLineChars="0"/>
        <w:jc w:val="center"/>
        <w:rPr>
          <w:rFonts w:hint="eastAsia"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ind w:left="873" w:hanging="87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ind w:left="873" w:hanging="87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ind w:left="418" w:hanging="416"/>
        <w:rPr>
          <w:rFonts w:hint="eastAsia" w:ascii="宋体" w:hAnsi="宋体" w:eastAsia="宋体" w:cs="宋体"/>
        </w:rPr>
      </w:pPr>
    </w:p>
    <w:p w14:paraId="565FFD39">
      <w:pPr>
        <w:ind w:left="418" w:hanging="416"/>
        <w:rPr>
          <w:rFonts w:hint="eastAsia" w:ascii="宋体" w:hAnsi="宋体" w:eastAsia="宋体" w:cs="宋体"/>
        </w:rPr>
      </w:pPr>
    </w:p>
    <w:p w14:paraId="0B0F955C">
      <w:pPr>
        <w:widowControl/>
        <w:ind w:left="418" w:hanging="416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ind w:left="873" w:hanging="871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1B83130B">
      <w:pPr>
        <w:pStyle w:val="5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注：若分支机构报价的，必须由具有法人资格的总公司授权，提供总公司授权证明文件。</w:t>
      </w:r>
      <w:bookmarkStart w:id="0" w:name="_GoBack"/>
      <w:bookmarkEnd w:id="0"/>
    </w:p>
    <w:p w14:paraId="5BB326B3">
      <w:pPr>
        <w:kinsoku w:val="0"/>
        <w:overflowPunct w:val="0"/>
        <w:spacing w:line="600" w:lineRule="exact"/>
        <w:ind w:left="873" w:hanging="871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ind w:left="479" w:hanging="477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注：提供网页截图。</w:t>
      </w:r>
    </w:p>
    <w:p w14:paraId="4CC457CE">
      <w:pPr>
        <w:ind w:left="873" w:hanging="87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5"/>
        <w:ind w:left="636" w:hanging="634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ind w:left="873" w:hanging="871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近年类似业绩情况</w:t>
      </w:r>
    </w:p>
    <w:p w14:paraId="37817BF4">
      <w:pPr>
        <w:pStyle w:val="3"/>
        <w:ind w:left="2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ind w:left="1" w:firstLine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85CF862">
      <w:pPr>
        <w:pStyle w:val="19"/>
        <w:kinsoku w:val="0"/>
        <w:overflowPunct w:val="0"/>
        <w:spacing w:line="470" w:lineRule="exact"/>
        <w:ind w:left="479" w:hanging="477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供应商近3年内（2022年1月1日至递交报价文件截止日）至少完成过1项类似业绩，类似业绩指①应急预案编制或评审或②安全检查或评估或评价等相关服务业绩。（提供合同或协议扫描件，合同或协议扫描件应至少包括合同封面（如有）、显示工作内容的关键页、盖章签署页；时间以合同或协议时间为准；业绩证明文件需体现相关服务内容。）</w:t>
      </w:r>
    </w:p>
    <w:p w14:paraId="132CAF63">
      <w:pPr>
        <w:pStyle w:val="5"/>
        <w:ind w:left="636" w:hanging="634"/>
        <w:rPr>
          <w:rFonts w:hint="eastAsia"/>
        </w:rPr>
      </w:pPr>
    </w:p>
    <w:p w14:paraId="6D5EC982">
      <w:pPr>
        <w:ind w:left="418" w:hanging="416"/>
        <w:rPr>
          <w:rFonts w:hint="eastAsia"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ind w:left="873" w:hanging="871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ind w:left="418" w:hanging="416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179C"/>
    <w:multiLevelType w:val="multilevel"/>
    <w:tmpl w:val="1170179C"/>
    <w:lvl w:ilvl="0" w:tentative="0">
      <w:start w:val="1"/>
      <w:numFmt w:val="chineseCountingThousand"/>
      <w:pStyle w:val="23"/>
      <w:suff w:val="nothing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41AE1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059AD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142B5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0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143F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7B26E2E"/>
    <w:rsid w:val="09174568"/>
    <w:rsid w:val="0AAF26F8"/>
    <w:rsid w:val="0B4D40BE"/>
    <w:rsid w:val="0BE01765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3D27EE8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3172F11"/>
    <w:rsid w:val="545C4C73"/>
    <w:rsid w:val="545F71FB"/>
    <w:rsid w:val="56B869F2"/>
    <w:rsid w:val="58582AFA"/>
    <w:rsid w:val="5A990DB8"/>
    <w:rsid w:val="5B9B2E28"/>
    <w:rsid w:val="5DE949F8"/>
    <w:rsid w:val="64BC4A78"/>
    <w:rsid w:val="6531690D"/>
    <w:rsid w:val="65711400"/>
    <w:rsid w:val="68A865B1"/>
    <w:rsid w:val="6A2E11DB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字符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字符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字符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字符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numPr>
        <w:ilvl w:val="0"/>
        <w:numId w:val="1"/>
      </w:numPr>
      <w:adjustRightInd w:val="0"/>
      <w:snapToGrid w:val="0"/>
      <w:spacing w:line="360" w:lineRule="auto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567</Words>
  <Characters>613</Characters>
  <Lines>4</Lines>
  <Paragraphs>1</Paragraphs>
  <TotalTime>0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2025-04-17T08:08:47Z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E1B7A0CD24354DA7B2F31BDEDE79809C_13</vt:lpwstr>
  </property>
  <property fmtid="{D5CDD505-2E9C-101B-9397-08002B2CF9AE}" pid="4" name="KSOTemplateDocerSaveRecord">
    <vt:lpwstr>eyJoZGlkIjoiMjdlMjJkMzM3NzcxNjg3ZjBiODc0MGU4NDQ1ZTZmNTEiLCJ1c2VySWQiOiIxNTEwOTY2MTA0In0=</vt:lpwstr>
  </property>
</Properties>
</file>