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52"/>
          <w:szCs w:val="56"/>
          <w:u w:val="none"/>
        </w:rPr>
      </w:pPr>
      <w:r>
        <w:rPr>
          <w:rFonts w:hint="eastAsia" w:ascii="宋体" w:hAnsi="宋体" w:eastAsia="宋体" w:cs="宋体"/>
          <w:b/>
          <w:bCs/>
          <w:sz w:val="52"/>
          <w:szCs w:val="56"/>
          <w:u w:val="none"/>
        </w:rPr>
        <w:t>广州高速运营管理有限公司计重</w:t>
      </w:r>
    </w:p>
    <w:p>
      <w:pPr>
        <w:widowControl/>
        <w:jc w:val="center"/>
        <w:rPr>
          <w:rFonts w:ascii="宋体" w:hAnsi="宋体" w:eastAsia="宋体" w:cs="宋体"/>
          <w:b/>
          <w:bCs/>
          <w:sz w:val="52"/>
          <w:szCs w:val="56"/>
          <w:u w:val="none"/>
        </w:rPr>
      </w:pPr>
      <w:r>
        <w:rPr>
          <w:rFonts w:hint="eastAsia" w:ascii="宋体" w:hAnsi="宋体" w:eastAsia="宋体" w:cs="宋体"/>
          <w:b/>
          <w:bCs/>
          <w:sz w:val="52"/>
          <w:szCs w:val="56"/>
          <w:u w:val="none"/>
        </w:rPr>
        <w:t>设备调试专项技术服务项目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2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2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2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2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具有法定计量检定机构计量授权证书或专项计量授权证书。（检定内容须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包括自动衡器）</w:t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2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注：按征集通知提供证明材料。（如有）</w:t>
      </w:r>
    </w:p>
    <w:p>
      <w:pPr>
        <w:pStyle w:val="5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6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13E4924"/>
    <w:rsid w:val="1418521D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B4C423B"/>
    <w:rsid w:val="4B763649"/>
    <w:rsid w:val="50660363"/>
    <w:rsid w:val="56B869F2"/>
    <w:rsid w:val="5B9B2E28"/>
    <w:rsid w:val="5DE949F8"/>
    <w:rsid w:val="64BC4A78"/>
    <w:rsid w:val="65711400"/>
    <w:rsid w:val="6D8301B9"/>
    <w:rsid w:val="70203F8A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3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5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4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425</Words>
  <Characters>460</Characters>
  <Lines>3</Lines>
  <Paragraphs>1</Paragraphs>
  <TotalTime>0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广东粤信</cp:lastModifiedBy>
  <dcterms:modified xsi:type="dcterms:W3CDTF">2023-05-06T04:03:59Z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F6E3964D34DE4E22844E1FFA3C3788C0</vt:lpwstr>
  </property>
</Properties>
</file>