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</w:p>
    <w:p>
      <w:pPr>
        <w:widowControl/>
        <w:rPr>
          <w:rFonts w:ascii="宋体" w:hAnsi="宋体" w:eastAsia="宋体" w:cs="宋体"/>
          <w:color w:val="auto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</w:rPr>
        <w:t>2023年度广州交通投资集团有限公司营运分公司办公用品、后勤保障用品采购项目</w:t>
      </w: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  <w:bookmarkStart w:id="0" w:name="_GoBack"/>
      <w:bookmarkEnd w:id="0"/>
    </w:p>
    <w:p>
      <w:pPr>
        <w:pStyle w:val="5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注：按征集通知提供证明材料。（如有）</w:t>
      </w:r>
    </w:p>
    <w:p>
      <w:pPr>
        <w:pStyle w:val="2"/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3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CC81FA3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28D6093"/>
    <w:rsid w:val="45A049B9"/>
    <w:rsid w:val="4B4C423B"/>
    <w:rsid w:val="4B763649"/>
    <w:rsid w:val="5066036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434</Words>
  <Characters>472</Characters>
  <Lines>3</Lines>
  <Paragraphs>1</Paragraphs>
  <TotalTime>7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dcterms:modified xsi:type="dcterms:W3CDTF">2023-01-29T09:32:32Z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F6E3964D34DE4E22844E1FFA3C3788C0</vt:lpwstr>
  </property>
</Properties>
</file>